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«Математическое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Алгебра</w:t>
            </w:r>
          </w:p>
          <w:p>
            <w:pPr>
              <w:jc w:val="center"/>
              <w:spacing w:after="0" w:line="240" w:lineRule="auto"/>
              <w:rPr>
                <w:sz w:val="32"/>
                <w:szCs w:val="32"/>
              </w:rPr>
            </w:pPr>
            <w:r>
              <w:rPr>
                <w:rFonts w:ascii="Times New Roman" w:hAnsi="Times New Roman" w:cs="Times New Roman"/>
                <w:color w:val="#000000"/>
                <w:sz w:val="32"/>
                <w:szCs w:val="32"/>
              </w:rPr>
              <w:t> К.М.06.08</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«Математическое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91.74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старший преподаватель _________________ /Гизатуллина Елена Александровна/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«Математическое образование»;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«Алгебра»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К.М.06.08 «Алгебра».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«Алгебра»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духовно-нравственное воспитание обучающихся на основе базовых национальных ценностей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основы духовно-нравственного воспитания обучающихся</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ОПК-4.2 уметь  формировать у обучающих гражданскую позицию, толерантность и навык поведения в изменяющейся поликультурной среде, способность к труду и жизни в условиях  современного мира, культуры здорового  и безопасного образа жизни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владеть методами развития духовно-нравственных ценностей личности и модели нравственного поведения в профессиональной деятельности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проектировании предметной среды образовательной программы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здоровьесберегающие технологии в учебном процессе</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уметь применять меры профилактики детского травматизма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владеть навыком оказания первой доврачебной помощи обучающимся</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основы эффективного речевого и социального взаимодействия</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уметь  работать в команде, проявлять лидерские качества и умения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владеть навыками работы с институтами и организациями в процессе осуществления социального взаимодействия</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930.65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К.М.06.08 «Алгебра» относится к обязательной части, является дисциплиной Блока Б1. «Дисциплины (модули)». Предметно-содержательный модуль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55.66"/>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3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 ОПК-4, ПК-2</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7 зачетных единиц – 252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Элементарные понятия теории множеств.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Общее понятие функциональной зависимости.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Предел числовой последовательности.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Дифференциальное исчисление функции одной переменной. Производная и дифференциал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нескольких переменных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Неопределенный и определенный интегралы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Предел числовой последовательности.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Предел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Дифференциальное исчисление функции одной переменной. Производная и дифференциал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Предел числовой последовательности.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Предел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нескольких переменных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Дифференциальное исчисление функции нескольких переменных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Неопределенный и определенный интегралы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нескольких переменных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Дифференциальное исчисление функции нескольких переменных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Неопределенный и определенный интегралы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Определители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Матрицы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линейных алгебраических уравнений.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Системы координат на плоскости и в пространстве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Элементы векторной алгебры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Определители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линейных алгебраических уравнений.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Матрицы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Системы координат на плоскости и в пространстве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Числовые ряды.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Степенные ряды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Элементы векторной алгебры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Комплексные числа и действия над ними.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8183.49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804.5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Элементарные понятия теории множеств.</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Общее понятие функциональной зависимости.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Предел числовой последовательности.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Дифференциальное исчисление функции одной переменной. Производная и дифференциал функции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Функции нескольких переменных</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Неопределенный и определенный интегралы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Определители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Матрицы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линейных алгебраических уравнений.</w:t>
            </w:r>
          </w:p>
        </w:tc>
      </w:tr>
      <w:tr>
        <w:trPr>
          <w:trHeight w:hRule="exact" w:val="285.17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Системы координат на плоскости и в пространстве</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Элементы векторной алгебры</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Предел числовой последовательности.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Предел функции.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22"/>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Дифференциальное исчисление функции одной переменной. Производная и дифференциал функции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Определители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линейных алгебраических уравнений.</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Функции нескольких переменных</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Дифференциальное исчисление функции нескольких переменных</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Неопределенный и определенный интегралы</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Элементы векторной алгебры</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Комплексные числа и действия над ними.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«Алгебра» / Гизатуллина Елена Александровна.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Математический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Кытманов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607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978-5-9916-2785-6.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https://urait.ru/bcode/425244</w:t>
            </w:r>
            <w:r>
              <w:rPr/>
              <w:t xml:space="preserve"> </w:t>
            </w: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Сборник</w:t>
            </w:r>
            <w:r>
              <w:rPr/>
              <w:t xml:space="preserve"> </w:t>
            </w:r>
            <w:r>
              <w:rPr>
                <w:rFonts w:ascii="Times New Roman" w:hAnsi="Times New Roman" w:cs="Times New Roman"/>
                <w:color w:val="#000000"/>
                <w:sz w:val="24"/>
                <w:szCs w:val="24"/>
              </w:rPr>
              <w:t>задач</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Дорофеева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978-5-534-15556-3.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https://urait.ru/bcode/507901</w:t>
            </w:r>
            <w:r>
              <w:rPr/>
              <w:t xml:space="preserve"> </w:t>
            </w:r>
          </w:p>
        </w:tc>
      </w:tr>
      <w:tr>
        <w:trPr>
          <w:trHeight w:hRule="exact" w:val="555.659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Линейная</w:t>
            </w:r>
            <w:r>
              <w:rPr/>
              <w:t xml:space="preserve"> </w:t>
            </w:r>
            <w:r>
              <w:rPr>
                <w:rFonts w:ascii="Times New Roman" w:hAnsi="Times New Roman" w:cs="Times New Roman"/>
                <w:color w:val="#000000"/>
                <w:sz w:val="24"/>
                <w:szCs w:val="24"/>
              </w:rPr>
              <w:t>алгебра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Бурмистрова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Лобанов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https://urait.ru/bcode/509853</w:t>
            </w:r>
            <w:r>
              <w:rPr/>
              <w:t xml:space="preserve"> </w:t>
            </w:r>
          </w:p>
        </w:tc>
      </w:tr>
      <w:tr>
        <w:trPr>
          <w:trHeight w:hRule="exact" w:val="277.8301"/>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Сборник</w:t>
            </w:r>
            <w:r>
              <w:rPr/>
              <w:t xml:space="preserve"> </w:t>
            </w:r>
            <w:r>
              <w:rPr>
                <w:rFonts w:ascii="Times New Roman" w:hAnsi="Times New Roman" w:cs="Times New Roman"/>
                <w:color w:val="#000000"/>
                <w:sz w:val="24"/>
                <w:szCs w:val="24"/>
              </w:rPr>
              <w:t>задач</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высшей</w:t>
            </w:r>
            <w:r>
              <w:rPr/>
              <w:t xml:space="preserve"> </w:t>
            </w:r>
            <w:r>
              <w:rPr>
                <w:rFonts w:ascii="Times New Roman" w:hAnsi="Times New Roman" w:cs="Times New Roman"/>
                <w:color w:val="#000000"/>
                <w:sz w:val="24"/>
                <w:szCs w:val="24"/>
              </w:rPr>
              <w:t>математике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Поспелов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Земсков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Лесин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Прокофьев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Соколова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978-5-534-02075-5.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https://urait.ru/bcode/490873</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основные</w:t>
            </w:r>
            <w:r>
              <w:rPr/>
              <w:t xml:space="preserve"> </w:t>
            </w:r>
            <w:r>
              <w:rPr>
                <w:rFonts w:ascii="Times New Roman" w:hAnsi="Times New Roman" w:cs="Times New Roman"/>
                <w:color w:val="#000000"/>
                <w:sz w:val="24"/>
                <w:szCs w:val="24"/>
              </w:rPr>
              <w:t>математические</w:t>
            </w:r>
            <w:r>
              <w:rPr/>
              <w:t xml:space="preserve"> </w:t>
            </w:r>
            <w:r>
              <w:rPr>
                <w:rFonts w:ascii="Times New Roman" w:hAnsi="Times New Roman" w:cs="Times New Roman"/>
                <w:color w:val="#000000"/>
                <w:sz w:val="24"/>
                <w:szCs w:val="24"/>
              </w:rPr>
              <w:t>структуры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Вечтомов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978-5-534-08078-0.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https://urait.ru/bcode/494403</w:t>
            </w:r>
            <w:r>
              <w:rPr/>
              <w:t xml:space="preserve"> </w:t>
            </w: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143.95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67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864.8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2228.22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2024-2025_ФГОС3++2024_Бак-ОФО-ПО(МО)(24)_plx_Алгебра</dc:title>
  <dc:creator>FastReport.NET</dc:creator>
</cp:coreProperties>
</file>